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5E43D" w14:textId="3A5543CE" w:rsidR="00FB31DC" w:rsidRPr="00FB31DC" w:rsidRDefault="00FB31DC">
      <w:pPr>
        <w:pStyle w:val="Default"/>
        <w:rPr>
          <w:rFonts w:asciiTheme="majorHAnsi" w:hAnsiTheme="majorHAnsi"/>
          <w:b/>
          <w:bCs/>
        </w:rPr>
      </w:pPr>
      <w:r w:rsidRPr="00FB31DC">
        <w:rPr>
          <w:rFonts w:asciiTheme="majorHAnsi" w:hAnsiTheme="majorHAnsi"/>
          <w:b/>
          <w:bCs/>
        </w:rPr>
        <w:t xml:space="preserve">Active Learning Opportunities Through Virtual Lab Curricular Integration </w:t>
      </w:r>
    </w:p>
    <w:p w14:paraId="4EE1E687" w14:textId="3289C4EB" w:rsidR="00FB31DC" w:rsidRPr="00FB31DC" w:rsidRDefault="00FB31DC">
      <w:pPr>
        <w:pStyle w:val="Default"/>
        <w:rPr>
          <w:rFonts w:asciiTheme="majorHAnsi" w:hAnsiTheme="majorHAnsi"/>
          <w:b/>
          <w:bCs/>
        </w:rPr>
      </w:pPr>
      <w:r w:rsidRPr="00FB31DC">
        <w:rPr>
          <w:rFonts w:asciiTheme="majorHAnsi" w:hAnsiTheme="majorHAnsi"/>
          <w:b/>
          <w:bCs/>
        </w:rPr>
        <w:t>Interim Report</w:t>
      </w:r>
    </w:p>
    <w:p w14:paraId="4B55B83C" w14:textId="6A542D28" w:rsidR="00FB31DC" w:rsidRPr="00FB31DC" w:rsidRDefault="00FB31DC">
      <w:pPr>
        <w:pStyle w:val="Default"/>
        <w:rPr>
          <w:rFonts w:asciiTheme="majorHAnsi" w:hAnsiTheme="majorHAnsi"/>
        </w:rPr>
      </w:pPr>
      <w:r w:rsidRPr="00FB31DC">
        <w:rPr>
          <w:rFonts w:asciiTheme="majorHAnsi" w:hAnsiTheme="majorHAnsi"/>
          <w:b/>
          <w:bCs/>
        </w:rPr>
        <w:t>Nov. 19, 2017</w:t>
      </w:r>
    </w:p>
    <w:p w14:paraId="7EA58D44" w14:textId="77777777" w:rsidR="00FB31DC" w:rsidRPr="00FB31DC" w:rsidRDefault="00FB31DC" w:rsidP="00450143">
      <w:pPr>
        <w:widowControl w:val="0"/>
        <w:autoSpaceDE w:val="0"/>
        <w:autoSpaceDN w:val="0"/>
        <w:adjustRightInd w:val="0"/>
        <w:spacing w:line="360" w:lineRule="auto"/>
        <w:rPr>
          <w:rFonts w:asciiTheme="majorHAnsi" w:hAnsiTheme="majorHAnsi" w:cs="Arial"/>
          <w:color w:val="262626"/>
          <w:lang w:val="en-US"/>
        </w:rPr>
      </w:pPr>
    </w:p>
    <w:p w14:paraId="7416FB5E" w14:textId="30B63491" w:rsidR="00FB31DC" w:rsidRPr="00FB31DC" w:rsidRDefault="00FB31DC" w:rsidP="00FB31DC">
      <w:pPr>
        <w:widowControl w:val="0"/>
        <w:autoSpaceDE w:val="0"/>
        <w:autoSpaceDN w:val="0"/>
        <w:adjustRightInd w:val="0"/>
        <w:rPr>
          <w:rFonts w:asciiTheme="majorHAnsi" w:hAnsiTheme="majorHAnsi" w:cs="Arial"/>
          <w:b/>
          <w:color w:val="262626"/>
          <w:lang w:val="en-US"/>
        </w:rPr>
      </w:pPr>
      <w:r w:rsidRPr="00FB31DC">
        <w:rPr>
          <w:rFonts w:asciiTheme="majorHAnsi" w:hAnsiTheme="majorHAnsi" w:cs="Arial"/>
          <w:b/>
          <w:color w:val="262626"/>
          <w:lang w:val="en-US"/>
        </w:rPr>
        <w:t>Summary:</w:t>
      </w:r>
    </w:p>
    <w:p w14:paraId="26207936" w14:textId="1FC01CC7" w:rsidR="003F3CD0" w:rsidRPr="00FB31DC" w:rsidRDefault="00450143" w:rsidP="00FB31DC">
      <w:pPr>
        <w:widowControl w:val="0"/>
        <w:autoSpaceDE w:val="0"/>
        <w:autoSpaceDN w:val="0"/>
        <w:adjustRightInd w:val="0"/>
        <w:rPr>
          <w:rFonts w:asciiTheme="majorHAnsi" w:hAnsiTheme="majorHAnsi" w:cs="Arial"/>
          <w:color w:val="262626"/>
          <w:lang w:val="en-US"/>
        </w:rPr>
      </w:pPr>
      <w:r w:rsidRPr="00FB31DC">
        <w:rPr>
          <w:rFonts w:asciiTheme="majorHAnsi" w:hAnsiTheme="majorHAnsi" w:cs="Arial"/>
          <w:color w:val="262626"/>
          <w:lang w:val="en-US"/>
        </w:rPr>
        <w:t xml:space="preserve">       </w:t>
      </w:r>
      <w:r w:rsidR="003F3CD0" w:rsidRPr="00FB31DC">
        <w:rPr>
          <w:rFonts w:asciiTheme="majorHAnsi" w:hAnsiTheme="majorHAnsi" w:cs="Arial"/>
          <w:color w:val="262626"/>
          <w:lang w:val="en-US"/>
        </w:rPr>
        <w:t xml:space="preserve">The </w:t>
      </w:r>
      <w:hyperlink r:id="rId6" w:history="1">
        <w:proofErr w:type="spellStart"/>
        <w:r w:rsidR="003F3CD0" w:rsidRPr="00FB31DC">
          <w:rPr>
            <w:rStyle w:val="Hyperlink"/>
            <w:rFonts w:asciiTheme="majorHAnsi" w:hAnsiTheme="majorHAnsi" w:cs="Arial"/>
            <w:lang w:val="en-US"/>
          </w:rPr>
          <w:t>Labster</w:t>
        </w:r>
        <w:proofErr w:type="spellEnd"/>
        <w:r w:rsidR="003F3CD0" w:rsidRPr="00FB31DC">
          <w:rPr>
            <w:rStyle w:val="Hyperlink"/>
            <w:rFonts w:asciiTheme="majorHAnsi" w:hAnsiTheme="majorHAnsi" w:cs="Arial"/>
            <w:lang w:val="en-US"/>
          </w:rPr>
          <w:t xml:space="preserve"> Virtual Labs</w:t>
        </w:r>
      </w:hyperlink>
      <w:r w:rsidR="003F3CD0" w:rsidRPr="00FB31DC">
        <w:rPr>
          <w:rFonts w:asciiTheme="majorHAnsi" w:hAnsiTheme="majorHAnsi" w:cs="Arial"/>
          <w:color w:val="262626"/>
          <w:lang w:val="en-US"/>
        </w:rPr>
        <w:t xml:space="preserve"> integration project examines how web-based, 3-D virtual labs can increase opportunities for active learning for students in a variety of biology-related technology-enhanced courses undergraduate courses at U of T. In 2017-2018 a team of five instructors initiated the </w:t>
      </w:r>
      <w:proofErr w:type="spellStart"/>
      <w:r w:rsidR="003F3CD0" w:rsidRPr="00FB31DC">
        <w:rPr>
          <w:rFonts w:asciiTheme="majorHAnsi" w:hAnsiTheme="majorHAnsi" w:cs="Arial"/>
          <w:color w:val="262626"/>
          <w:lang w:val="en-US"/>
        </w:rPr>
        <w:t>Labster</w:t>
      </w:r>
      <w:proofErr w:type="spellEnd"/>
      <w:r w:rsidR="003F3CD0" w:rsidRPr="00FB31DC">
        <w:rPr>
          <w:rFonts w:asciiTheme="majorHAnsi" w:hAnsiTheme="majorHAnsi" w:cs="Arial"/>
          <w:color w:val="262626"/>
          <w:lang w:val="en-US"/>
        </w:rPr>
        <w:t xml:space="preserve"> virtual integration project for their Fall 2017 and Winter 2018 courses. </w:t>
      </w:r>
    </w:p>
    <w:p w14:paraId="540A2FC9" w14:textId="77777777" w:rsidR="00157C3F" w:rsidRPr="00FB31DC" w:rsidRDefault="00157C3F" w:rsidP="00FB31DC">
      <w:pPr>
        <w:widowControl w:val="0"/>
        <w:autoSpaceDE w:val="0"/>
        <w:autoSpaceDN w:val="0"/>
        <w:adjustRightInd w:val="0"/>
        <w:rPr>
          <w:rFonts w:asciiTheme="majorHAnsi" w:hAnsiTheme="majorHAnsi" w:cs="Arial"/>
          <w:color w:val="262626"/>
          <w:lang w:val="en-US"/>
        </w:rPr>
      </w:pPr>
    </w:p>
    <w:p w14:paraId="590B7C69" w14:textId="327506DB" w:rsidR="00FB31DC" w:rsidRPr="00FB31DC" w:rsidRDefault="00FB31DC" w:rsidP="00FB31DC">
      <w:pPr>
        <w:widowControl w:val="0"/>
        <w:autoSpaceDE w:val="0"/>
        <w:autoSpaceDN w:val="0"/>
        <w:adjustRightInd w:val="0"/>
        <w:rPr>
          <w:rFonts w:asciiTheme="majorHAnsi" w:hAnsiTheme="majorHAnsi" w:cs="Arial"/>
          <w:b/>
          <w:color w:val="262626"/>
          <w:lang w:val="en-US"/>
        </w:rPr>
      </w:pPr>
      <w:r w:rsidRPr="00FB31DC">
        <w:rPr>
          <w:rFonts w:asciiTheme="majorHAnsi" w:hAnsiTheme="majorHAnsi" w:cs="Arial"/>
          <w:b/>
          <w:color w:val="262626"/>
          <w:lang w:val="en-US"/>
        </w:rPr>
        <w:t xml:space="preserve">Activities </w:t>
      </w:r>
      <w:r>
        <w:rPr>
          <w:rFonts w:asciiTheme="majorHAnsi" w:hAnsiTheme="majorHAnsi" w:cs="Arial"/>
          <w:b/>
          <w:color w:val="262626"/>
          <w:lang w:val="en-US"/>
        </w:rPr>
        <w:t xml:space="preserve">and Observations </w:t>
      </w:r>
      <w:r w:rsidRPr="00FB31DC">
        <w:rPr>
          <w:rFonts w:asciiTheme="majorHAnsi" w:hAnsiTheme="majorHAnsi" w:cs="Arial"/>
          <w:b/>
          <w:color w:val="262626"/>
          <w:lang w:val="en-US"/>
        </w:rPr>
        <w:t>to Date:</w:t>
      </w:r>
    </w:p>
    <w:p w14:paraId="3D1A6AC3" w14:textId="08459EF8" w:rsidR="008564B5" w:rsidRPr="00FB31DC" w:rsidRDefault="00450143" w:rsidP="00FB31DC">
      <w:pPr>
        <w:widowControl w:val="0"/>
        <w:autoSpaceDE w:val="0"/>
        <w:autoSpaceDN w:val="0"/>
        <w:adjustRightInd w:val="0"/>
        <w:rPr>
          <w:rFonts w:asciiTheme="majorHAnsi" w:hAnsiTheme="majorHAnsi" w:cs="Arial"/>
          <w:color w:val="262626"/>
          <w:lang w:val="en-US"/>
        </w:rPr>
      </w:pPr>
      <w:r w:rsidRPr="00FB31DC">
        <w:rPr>
          <w:rFonts w:asciiTheme="majorHAnsi" w:hAnsiTheme="majorHAnsi" w:cs="Arial"/>
          <w:color w:val="262626"/>
          <w:lang w:val="en-US"/>
        </w:rPr>
        <w:t xml:space="preserve">       </w:t>
      </w:r>
      <w:r w:rsidR="003F3CD0" w:rsidRPr="00FB31DC">
        <w:rPr>
          <w:rFonts w:asciiTheme="majorHAnsi" w:hAnsiTheme="majorHAnsi" w:cs="Arial"/>
          <w:color w:val="262626"/>
          <w:lang w:val="en-US"/>
        </w:rPr>
        <w:t xml:space="preserve">Online Learning Strategies </w:t>
      </w:r>
      <w:r w:rsidR="00FB31DC" w:rsidRPr="00FB31DC">
        <w:rPr>
          <w:rFonts w:asciiTheme="majorHAnsi" w:hAnsiTheme="majorHAnsi" w:cs="Arial"/>
          <w:color w:val="262626"/>
          <w:lang w:val="en-US"/>
        </w:rPr>
        <w:t xml:space="preserve">(OLS) </w:t>
      </w:r>
      <w:r w:rsidR="003F3CD0" w:rsidRPr="00FB31DC">
        <w:rPr>
          <w:rFonts w:asciiTheme="majorHAnsi" w:hAnsiTheme="majorHAnsi" w:cs="Arial"/>
          <w:color w:val="262626"/>
          <w:lang w:val="en-US"/>
        </w:rPr>
        <w:t xml:space="preserve">portfolio has collaborated closely with this </w:t>
      </w:r>
      <w:r w:rsidR="00FB31DC" w:rsidRPr="00FB31DC">
        <w:rPr>
          <w:rFonts w:asciiTheme="majorHAnsi" w:hAnsiTheme="majorHAnsi" w:cs="Arial"/>
          <w:color w:val="262626"/>
          <w:lang w:val="en-US"/>
        </w:rPr>
        <w:t>group of instructors to support</w:t>
      </w:r>
      <w:r w:rsidR="003F3CD0" w:rsidRPr="00FB31DC">
        <w:rPr>
          <w:rFonts w:asciiTheme="majorHAnsi" w:hAnsiTheme="majorHAnsi" w:cs="Arial"/>
          <w:color w:val="262626"/>
          <w:lang w:val="en-US"/>
        </w:rPr>
        <w:t xml:space="preserve"> </w:t>
      </w:r>
      <w:proofErr w:type="spellStart"/>
      <w:r w:rsidR="003F3CD0" w:rsidRPr="00FB31DC">
        <w:rPr>
          <w:rFonts w:asciiTheme="majorHAnsi" w:hAnsiTheme="majorHAnsi" w:cs="Arial"/>
          <w:color w:val="262626"/>
          <w:lang w:val="en-US"/>
        </w:rPr>
        <w:t>Labster</w:t>
      </w:r>
      <w:proofErr w:type="spellEnd"/>
      <w:r w:rsidR="003F3CD0" w:rsidRPr="00FB31DC">
        <w:rPr>
          <w:rFonts w:asciiTheme="majorHAnsi" w:hAnsiTheme="majorHAnsi" w:cs="Arial"/>
          <w:color w:val="262626"/>
          <w:lang w:val="en-US"/>
        </w:rPr>
        <w:t xml:space="preserve"> virtual labs integration into the courses</w:t>
      </w:r>
      <w:r w:rsidR="008564B5" w:rsidRPr="00FB31DC">
        <w:rPr>
          <w:rFonts w:asciiTheme="majorHAnsi" w:hAnsiTheme="majorHAnsi" w:cs="Arial"/>
          <w:color w:val="262626"/>
          <w:lang w:val="en-US"/>
        </w:rPr>
        <w:t xml:space="preserve">. OLS </w:t>
      </w:r>
      <w:r w:rsidR="00FB31DC" w:rsidRPr="00FB31DC">
        <w:rPr>
          <w:rFonts w:asciiTheme="majorHAnsi" w:hAnsiTheme="majorHAnsi" w:cs="Arial"/>
          <w:color w:val="262626"/>
          <w:lang w:val="en-US"/>
        </w:rPr>
        <w:t>is</w:t>
      </w:r>
      <w:r w:rsidR="003F3CD0" w:rsidRPr="00FB31DC">
        <w:rPr>
          <w:rFonts w:asciiTheme="majorHAnsi" w:hAnsiTheme="majorHAnsi" w:cs="Arial"/>
          <w:color w:val="262626"/>
          <w:lang w:val="en-US"/>
        </w:rPr>
        <w:t xml:space="preserve"> conduct</w:t>
      </w:r>
      <w:r w:rsidR="00FB31DC" w:rsidRPr="00FB31DC">
        <w:rPr>
          <w:rFonts w:asciiTheme="majorHAnsi" w:hAnsiTheme="majorHAnsi" w:cs="Arial"/>
          <w:color w:val="262626"/>
          <w:lang w:val="en-US"/>
        </w:rPr>
        <w:t>ing</w:t>
      </w:r>
      <w:r w:rsidR="003F3CD0" w:rsidRPr="00FB31DC">
        <w:rPr>
          <w:rFonts w:asciiTheme="majorHAnsi" w:hAnsiTheme="majorHAnsi" w:cs="Arial"/>
          <w:color w:val="262626"/>
          <w:lang w:val="en-US"/>
        </w:rPr>
        <w:t xml:space="preserve"> a quality assurance/quality improvement evaluation to glean high</w:t>
      </w:r>
      <w:r w:rsidR="008564B5" w:rsidRPr="00FB31DC">
        <w:rPr>
          <w:rFonts w:asciiTheme="majorHAnsi" w:hAnsiTheme="majorHAnsi" w:cs="Arial"/>
          <w:color w:val="262626"/>
          <w:lang w:val="en-US"/>
        </w:rPr>
        <w:t>-</w:t>
      </w:r>
      <w:r w:rsidR="003F3CD0" w:rsidRPr="00FB31DC">
        <w:rPr>
          <w:rFonts w:asciiTheme="majorHAnsi" w:hAnsiTheme="majorHAnsi" w:cs="Arial"/>
          <w:color w:val="262626"/>
          <w:lang w:val="en-US"/>
        </w:rPr>
        <w:t xml:space="preserve">level insights into </w:t>
      </w:r>
      <w:r w:rsidR="008564B5" w:rsidRPr="00FB31DC">
        <w:rPr>
          <w:rFonts w:asciiTheme="majorHAnsi" w:hAnsiTheme="majorHAnsi" w:cs="Arial"/>
          <w:color w:val="262626"/>
          <w:lang w:val="en-US"/>
        </w:rPr>
        <w:t xml:space="preserve">the </w:t>
      </w:r>
      <w:r w:rsidR="003F3CD0" w:rsidRPr="00FB31DC">
        <w:rPr>
          <w:rFonts w:asciiTheme="majorHAnsi" w:hAnsiTheme="majorHAnsi" w:cs="Arial"/>
          <w:color w:val="262626"/>
          <w:lang w:val="en-US"/>
        </w:rPr>
        <w:t xml:space="preserve">opportunities for the use of virtual labs at </w:t>
      </w:r>
      <w:proofErr w:type="spellStart"/>
      <w:r w:rsidR="003F3CD0" w:rsidRPr="00FB31DC">
        <w:rPr>
          <w:rFonts w:asciiTheme="majorHAnsi" w:hAnsiTheme="majorHAnsi" w:cs="Arial"/>
          <w:color w:val="262626"/>
          <w:lang w:val="en-US"/>
        </w:rPr>
        <w:t>UofT</w:t>
      </w:r>
      <w:proofErr w:type="spellEnd"/>
      <w:r w:rsidR="003F3CD0" w:rsidRPr="00FB31DC">
        <w:rPr>
          <w:rFonts w:asciiTheme="majorHAnsi" w:hAnsiTheme="majorHAnsi" w:cs="Arial"/>
          <w:color w:val="262626"/>
          <w:lang w:val="en-US"/>
        </w:rPr>
        <w:t>.</w:t>
      </w:r>
      <w:r w:rsidR="008564B5" w:rsidRPr="00FB31DC">
        <w:rPr>
          <w:rFonts w:asciiTheme="majorHAnsi" w:hAnsiTheme="majorHAnsi" w:cs="Arial"/>
          <w:color w:val="262626"/>
          <w:lang w:val="en-US"/>
        </w:rPr>
        <w:t xml:space="preserve"> The evaluation project encompasses three phases of course redesign, course implementation, and reflection and redesign.</w:t>
      </w:r>
    </w:p>
    <w:p w14:paraId="1B5F5E61" w14:textId="71F04238" w:rsidR="00AE20E8" w:rsidRPr="00FB31DC" w:rsidRDefault="00450143" w:rsidP="00FB31DC">
      <w:pPr>
        <w:widowControl w:val="0"/>
        <w:autoSpaceDE w:val="0"/>
        <w:autoSpaceDN w:val="0"/>
        <w:adjustRightInd w:val="0"/>
        <w:rPr>
          <w:rFonts w:asciiTheme="majorHAnsi" w:hAnsiTheme="majorHAnsi" w:cs="Arial"/>
          <w:color w:val="262626"/>
          <w:lang w:val="en-US"/>
        </w:rPr>
      </w:pPr>
      <w:r w:rsidRPr="00FB31DC">
        <w:rPr>
          <w:rFonts w:asciiTheme="majorHAnsi" w:hAnsiTheme="majorHAnsi" w:cs="Arial"/>
          <w:color w:val="262626"/>
          <w:lang w:val="en-US"/>
        </w:rPr>
        <w:t xml:space="preserve">       </w:t>
      </w:r>
      <w:r w:rsidR="008564B5" w:rsidRPr="00FB31DC">
        <w:rPr>
          <w:rFonts w:asciiTheme="majorHAnsi" w:hAnsiTheme="majorHAnsi" w:cs="Arial"/>
          <w:color w:val="262626"/>
          <w:lang w:val="en-US"/>
        </w:rPr>
        <w:t xml:space="preserve">In the </w:t>
      </w:r>
      <w:r w:rsidR="003F3CD0" w:rsidRPr="00FB31DC">
        <w:rPr>
          <w:rFonts w:asciiTheme="majorHAnsi" w:hAnsiTheme="majorHAnsi" w:cs="Arial"/>
          <w:color w:val="262626"/>
          <w:lang w:val="en-US"/>
        </w:rPr>
        <w:t>Design</w:t>
      </w:r>
      <w:r w:rsidR="008564B5" w:rsidRPr="00FB31DC">
        <w:rPr>
          <w:rFonts w:asciiTheme="majorHAnsi" w:hAnsiTheme="majorHAnsi" w:cs="Arial"/>
          <w:color w:val="262626"/>
          <w:lang w:val="en-US"/>
        </w:rPr>
        <w:t xml:space="preserve"> Phase, OLS staff met with the instructors three times between May 2017 and September 2017 to clarify </w:t>
      </w:r>
      <w:r w:rsidR="001C775C" w:rsidRPr="00FB31DC">
        <w:rPr>
          <w:rFonts w:asciiTheme="majorHAnsi" w:hAnsiTheme="majorHAnsi" w:cs="Arial"/>
          <w:color w:val="262626"/>
          <w:lang w:val="en-US"/>
        </w:rPr>
        <w:t xml:space="preserve">how selected </w:t>
      </w:r>
      <w:proofErr w:type="spellStart"/>
      <w:r w:rsidR="001C775C" w:rsidRPr="00FB31DC">
        <w:rPr>
          <w:rFonts w:asciiTheme="majorHAnsi" w:hAnsiTheme="majorHAnsi" w:cs="Arial"/>
          <w:color w:val="262626"/>
          <w:lang w:val="en-US"/>
        </w:rPr>
        <w:t>Labster</w:t>
      </w:r>
      <w:proofErr w:type="spellEnd"/>
      <w:r w:rsidR="001C775C" w:rsidRPr="00FB31DC">
        <w:rPr>
          <w:rFonts w:asciiTheme="majorHAnsi" w:hAnsiTheme="majorHAnsi" w:cs="Arial"/>
          <w:color w:val="262626"/>
          <w:lang w:val="en-US"/>
        </w:rPr>
        <w:t xml:space="preserve"> virtual labs fit with relevant learning outcomes, course activities, and course assessments. The instructors completed an alignment template in June 2017 and later answered a survey that collected their expected integration goals with regards to students’ learning benefits, and their expected resources and support for successful virtual lab integration. OLS team met with the instructors once more in August to review their final virtual labs integration plans</w:t>
      </w:r>
      <w:r w:rsidRPr="00FB31DC">
        <w:rPr>
          <w:rFonts w:asciiTheme="majorHAnsi" w:hAnsiTheme="majorHAnsi" w:cs="Arial"/>
          <w:color w:val="262626"/>
          <w:lang w:val="en-US"/>
        </w:rPr>
        <w:t xml:space="preserve"> and to provide technical information regarding linking the virtual Labs into Blackboard and setting up students’ access to the selected </w:t>
      </w:r>
      <w:proofErr w:type="spellStart"/>
      <w:r w:rsidRPr="00FB31DC">
        <w:rPr>
          <w:rFonts w:asciiTheme="majorHAnsi" w:hAnsiTheme="majorHAnsi" w:cs="Arial"/>
          <w:color w:val="262626"/>
          <w:lang w:val="en-US"/>
        </w:rPr>
        <w:t>Labster</w:t>
      </w:r>
      <w:proofErr w:type="spellEnd"/>
      <w:r w:rsidRPr="00FB31DC">
        <w:rPr>
          <w:rFonts w:asciiTheme="majorHAnsi" w:hAnsiTheme="majorHAnsi" w:cs="Arial"/>
          <w:color w:val="262626"/>
          <w:lang w:val="en-US"/>
        </w:rPr>
        <w:t xml:space="preserve"> virtual labs</w:t>
      </w:r>
      <w:r w:rsidR="001C775C" w:rsidRPr="00FB31DC">
        <w:rPr>
          <w:rFonts w:asciiTheme="majorHAnsi" w:hAnsiTheme="majorHAnsi" w:cs="Arial"/>
          <w:color w:val="262626"/>
          <w:lang w:val="en-US"/>
        </w:rPr>
        <w:t>. The instructors also shared their course syllabi from 2016-201</w:t>
      </w:r>
      <w:r w:rsidR="00AE20E8" w:rsidRPr="00FB31DC">
        <w:rPr>
          <w:rFonts w:asciiTheme="majorHAnsi" w:hAnsiTheme="majorHAnsi" w:cs="Arial"/>
          <w:color w:val="262626"/>
          <w:lang w:val="en-US"/>
        </w:rPr>
        <w:t xml:space="preserve">7 and 2017-2018 academic years. </w:t>
      </w:r>
      <w:r w:rsidR="00303F18" w:rsidRPr="00FB31DC">
        <w:rPr>
          <w:rFonts w:asciiTheme="majorHAnsi" w:hAnsiTheme="majorHAnsi" w:cs="Arial"/>
          <w:color w:val="262626"/>
          <w:lang w:val="en-US"/>
        </w:rPr>
        <w:t>In this mid-project report, we summarize the insights related to course design considerations in aggre</w:t>
      </w:r>
      <w:r w:rsidR="00AE20E8" w:rsidRPr="00FB31DC">
        <w:rPr>
          <w:rFonts w:asciiTheme="majorHAnsi" w:hAnsiTheme="majorHAnsi" w:cs="Arial"/>
          <w:color w:val="262626"/>
          <w:lang w:val="en-US"/>
        </w:rPr>
        <w:t>gate form.</w:t>
      </w:r>
    </w:p>
    <w:p w14:paraId="4EF19E67" w14:textId="4E94BEB9" w:rsidR="0025658B" w:rsidRPr="00FB31DC" w:rsidRDefault="00B14D58" w:rsidP="00FB31DC">
      <w:pPr>
        <w:widowControl w:val="0"/>
        <w:autoSpaceDE w:val="0"/>
        <w:autoSpaceDN w:val="0"/>
        <w:adjustRightInd w:val="0"/>
        <w:rPr>
          <w:rFonts w:asciiTheme="majorHAnsi" w:hAnsiTheme="majorHAnsi" w:cs="Arial"/>
          <w:color w:val="262626"/>
          <w:lang w:val="en-US"/>
        </w:rPr>
      </w:pPr>
      <w:r w:rsidRPr="00FB31DC">
        <w:rPr>
          <w:rFonts w:asciiTheme="majorHAnsi" w:hAnsiTheme="majorHAnsi" w:cs="Arial"/>
          <w:color w:val="262626"/>
          <w:lang w:val="en-US"/>
        </w:rPr>
        <w:t xml:space="preserve">       In terms of the anticipated positive impact of virtual labs integration into biology-related courses, the instructors</w:t>
      </w:r>
      <w:r w:rsidR="003C7238" w:rsidRPr="00FB31DC">
        <w:rPr>
          <w:rFonts w:asciiTheme="majorHAnsi" w:hAnsiTheme="majorHAnsi" w:cs="Arial"/>
          <w:color w:val="262626"/>
          <w:lang w:val="en-US"/>
        </w:rPr>
        <w:t xml:space="preserve"> indicated thes</w:t>
      </w:r>
      <w:r w:rsidRPr="00FB31DC">
        <w:rPr>
          <w:rFonts w:asciiTheme="majorHAnsi" w:hAnsiTheme="majorHAnsi" w:cs="Arial"/>
          <w:color w:val="262626"/>
          <w:lang w:val="en-US"/>
        </w:rPr>
        <w:t xml:space="preserve">e </w:t>
      </w:r>
      <w:r w:rsidR="003C7238" w:rsidRPr="00FB31DC">
        <w:rPr>
          <w:rFonts w:asciiTheme="majorHAnsi" w:hAnsiTheme="majorHAnsi" w:cs="Arial"/>
          <w:color w:val="262626"/>
          <w:lang w:val="en-US"/>
        </w:rPr>
        <w:t xml:space="preserve">areas of potential impact: </w:t>
      </w:r>
      <w:r w:rsidRPr="00FB31DC">
        <w:rPr>
          <w:rFonts w:asciiTheme="majorHAnsi" w:hAnsiTheme="majorHAnsi" w:cs="Arial"/>
          <w:color w:val="262626"/>
          <w:lang w:val="en-US"/>
        </w:rPr>
        <w:t xml:space="preserve">depth of </w:t>
      </w:r>
      <w:r w:rsidR="00AE20E8" w:rsidRPr="00FB31DC">
        <w:rPr>
          <w:rFonts w:asciiTheme="majorHAnsi" w:hAnsiTheme="majorHAnsi" w:cs="Arial"/>
          <w:color w:val="262626"/>
          <w:lang w:val="en-US"/>
        </w:rPr>
        <w:t>understanding </w:t>
      </w:r>
      <w:r w:rsidRPr="00FB31DC">
        <w:rPr>
          <w:rFonts w:asciiTheme="majorHAnsi" w:hAnsiTheme="majorHAnsi" w:cs="Arial"/>
          <w:color w:val="262626"/>
          <w:lang w:val="en-US"/>
        </w:rPr>
        <w:t>(four instructors)</w:t>
      </w:r>
      <w:r w:rsidR="003C7238" w:rsidRPr="00FB31DC">
        <w:rPr>
          <w:rFonts w:asciiTheme="majorHAnsi" w:hAnsiTheme="majorHAnsi" w:cs="Arial"/>
          <w:color w:val="262626"/>
          <w:lang w:val="en-US"/>
        </w:rPr>
        <w:t xml:space="preserve">, </w:t>
      </w:r>
      <w:r w:rsidR="00AE20E8" w:rsidRPr="00FB31DC">
        <w:rPr>
          <w:rFonts w:asciiTheme="majorHAnsi" w:hAnsiTheme="majorHAnsi" w:cs="Arial"/>
          <w:color w:val="262626"/>
          <w:lang w:val="en-US"/>
        </w:rPr>
        <w:t>motivation and retention</w:t>
      </w:r>
      <w:r w:rsidR="003C7238" w:rsidRPr="00FB31DC">
        <w:rPr>
          <w:rFonts w:asciiTheme="majorHAnsi" w:hAnsiTheme="majorHAnsi" w:cs="Arial"/>
          <w:color w:val="262626"/>
          <w:lang w:val="en-US"/>
        </w:rPr>
        <w:t xml:space="preserve"> (three instructors), and </w:t>
      </w:r>
      <w:r w:rsidR="00AE20E8" w:rsidRPr="00FB31DC">
        <w:rPr>
          <w:rFonts w:asciiTheme="majorHAnsi" w:hAnsiTheme="majorHAnsi" w:cs="Arial"/>
          <w:color w:val="262626"/>
          <w:lang w:val="en-US"/>
        </w:rPr>
        <w:t>access</w:t>
      </w:r>
      <w:r w:rsidR="003C7238" w:rsidRPr="00FB31DC">
        <w:rPr>
          <w:rFonts w:asciiTheme="majorHAnsi" w:hAnsiTheme="majorHAnsi" w:cs="Arial"/>
          <w:color w:val="262626"/>
          <w:lang w:val="en-US"/>
        </w:rPr>
        <w:t xml:space="preserve"> (two instructors).</w:t>
      </w:r>
      <w:r w:rsidR="00491758" w:rsidRPr="00FB31DC">
        <w:rPr>
          <w:rFonts w:asciiTheme="majorHAnsi" w:hAnsiTheme="majorHAnsi" w:cs="Arial"/>
          <w:color w:val="262626"/>
          <w:lang w:val="en-US"/>
        </w:rPr>
        <w:t xml:space="preserve"> As for resources needed to successfully integrate virtual labs into their courses, the instructors identified </w:t>
      </w:r>
      <w:proofErr w:type="spellStart"/>
      <w:r w:rsidR="00491758" w:rsidRPr="00FB31DC">
        <w:rPr>
          <w:rFonts w:asciiTheme="majorHAnsi" w:hAnsiTheme="majorHAnsi" w:cs="Arial"/>
          <w:color w:val="262626"/>
          <w:lang w:val="en-US"/>
        </w:rPr>
        <w:t>Labster</w:t>
      </w:r>
      <w:proofErr w:type="spellEnd"/>
      <w:r w:rsidR="00491758" w:rsidRPr="00FB31DC">
        <w:rPr>
          <w:rFonts w:asciiTheme="majorHAnsi" w:hAnsiTheme="majorHAnsi" w:cs="Arial"/>
          <w:color w:val="262626"/>
          <w:lang w:val="en-US"/>
        </w:rPr>
        <w:t xml:space="preserve"> related guides and supporting documents for the students, TA support, and tech support.</w:t>
      </w:r>
    </w:p>
    <w:p w14:paraId="1B0B5E6B" w14:textId="29294C0A" w:rsidR="00491758" w:rsidRDefault="00FB31DC" w:rsidP="00FB31DC">
      <w:pPr>
        <w:widowControl w:val="0"/>
        <w:autoSpaceDE w:val="0"/>
        <w:autoSpaceDN w:val="0"/>
        <w:adjustRightInd w:val="0"/>
        <w:rPr>
          <w:rFonts w:asciiTheme="majorHAnsi" w:hAnsiTheme="majorHAnsi" w:cs="Arial"/>
          <w:color w:val="262626"/>
          <w:lang w:val="en-US"/>
        </w:rPr>
      </w:pPr>
      <w:r>
        <w:rPr>
          <w:rFonts w:asciiTheme="majorHAnsi" w:hAnsiTheme="majorHAnsi" w:cs="Arial"/>
          <w:color w:val="262626"/>
          <w:lang w:val="en-US"/>
        </w:rPr>
        <w:tab/>
      </w:r>
      <w:r w:rsidR="00491758" w:rsidRPr="00FB31DC">
        <w:rPr>
          <w:rFonts w:asciiTheme="majorHAnsi" w:hAnsiTheme="majorHAnsi" w:cs="Arial"/>
          <w:color w:val="262626"/>
          <w:lang w:val="en-US"/>
        </w:rPr>
        <w:t xml:space="preserve">In the design phase, the instructors also agreed to use similar language across all course to introduce </w:t>
      </w:r>
      <w:proofErr w:type="spellStart"/>
      <w:r w:rsidR="00491758" w:rsidRPr="00FB31DC">
        <w:rPr>
          <w:rFonts w:asciiTheme="majorHAnsi" w:hAnsiTheme="majorHAnsi" w:cs="Arial"/>
          <w:color w:val="262626"/>
          <w:lang w:val="en-US"/>
        </w:rPr>
        <w:t>Labster</w:t>
      </w:r>
      <w:proofErr w:type="spellEnd"/>
      <w:r w:rsidR="00491758" w:rsidRPr="00FB31DC">
        <w:rPr>
          <w:rFonts w:asciiTheme="majorHAnsi" w:hAnsiTheme="majorHAnsi" w:cs="Arial"/>
          <w:color w:val="262626"/>
          <w:lang w:val="en-US"/>
        </w:rPr>
        <w:t xml:space="preserve"> virtual labs, </w:t>
      </w:r>
      <w:r w:rsidR="00695B8D" w:rsidRPr="00FB31DC">
        <w:rPr>
          <w:rFonts w:asciiTheme="majorHAnsi" w:hAnsiTheme="majorHAnsi" w:cs="Arial"/>
          <w:color w:val="262626"/>
          <w:lang w:val="en-US"/>
        </w:rPr>
        <w:t xml:space="preserve">and to connect the labs to assessments and other course activities. One instructor </w:t>
      </w:r>
      <w:r w:rsidR="00110B6F" w:rsidRPr="00FB31DC">
        <w:rPr>
          <w:rFonts w:asciiTheme="majorHAnsi" w:hAnsiTheme="majorHAnsi" w:cs="Arial"/>
          <w:color w:val="262626"/>
          <w:lang w:val="en-US"/>
        </w:rPr>
        <w:t xml:space="preserve">also </w:t>
      </w:r>
      <w:r w:rsidR="00695B8D" w:rsidRPr="00FB31DC">
        <w:rPr>
          <w:rFonts w:asciiTheme="majorHAnsi" w:hAnsiTheme="majorHAnsi" w:cs="Arial"/>
          <w:color w:val="262626"/>
          <w:lang w:val="en-US"/>
        </w:rPr>
        <w:t>included a</w:t>
      </w:r>
      <w:r w:rsidR="00110B6F" w:rsidRPr="00FB31DC">
        <w:rPr>
          <w:rFonts w:asciiTheme="majorHAnsi" w:hAnsiTheme="majorHAnsi" w:cs="Arial"/>
          <w:color w:val="262626"/>
          <w:lang w:val="en-US"/>
        </w:rPr>
        <w:t xml:space="preserve">n additional </w:t>
      </w:r>
      <w:r w:rsidR="00695B8D" w:rsidRPr="00FB31DC">
        <w:rPr>
          <w:rFonts w:asciiTheme="majorHAnsi" w:hAnsiTheme="majorHAnsi" w:cs="Arial"/>
          <w:color w:val="262626"/>
          <w:lang w:val="en-US"/>
        </w:rPr>
        <w:t xml:space="preserve">document with more elaborate information regarding </w:t>
      </w:r>
      <w:r w:rsidR="00110B6F" w:rsidRPr="00FB31DC">
        <w:rPr>
          <w:rFonts w:asciiTheme="majorHAnsi" w:hAnsiTheme="majorHAnsi" w:cs="Arial"/>
          <w:color w:val="262626"/>
          <w:lang w:val="en-US"/>
        </w:rPr>
        <w:t xml:space="preserve">timeline of lab completion and the relevance of labs to a lecture and an in-class lab. Each instructor selected between two to three labs. Grading policy varied as a combination of participation-based with a minimum grade obtained in the virtual labs, used in a pre-lab report, and including lab-related questions in mid-term and final exams. To integrate the virtual labs in to their courses, the instructors have slightly changed their grading policy compared to 2016-2017 academic year. </w:t>
      </w:r>
    </w:p>
    <w:p w14:paraId="3056F27A" w14:textId="77777777" w:rsidR="00FB31DC" w:rsidRPr="00FB31DC" w:rsidRDefault="00FB31DC" w:rsidP="00FB31DC">
      <w:pPr>
        <w:widowControl w:val="0"/>
        <w:autoSpaceDE w:val="0"/>
        <w:autoSpaceDN w:val="0"/>
        <w:adjustRightInd w:val="0"/>
        <w:rPr>
          <w:rFonts w:asciiTheme="majorHAnsi" w:hAnsiTheme="majorHAnsi" w:cs="Arial"/>
          <w:b/>
          <w:color w:val="262626"/>
          <w:lang w:val="en-US"/>
        </w:rPr>
      </w:pPr>
    </w:p>
    <w:p w14:paraId="12A0F9CE" w14:textId="449C1240" w:rsidR="00FB31DC" w:rsidRPr="00FB31DC" w:rsidRDefault="00FB31DC" w:rsidP="00FB31DC">
      <w:pPr>
        <w:widowControl w:val="0"/>
        <w:autoSpaceDE w:val="0"/>
        <w:autoSpaceDN w:val="0"/>
        <w:adjustRightInd w:val="0"/>
        <w:rPr>
          <w:rFonts w:asciiTheme="majorHAnsi" w:hAnsiTheme="majorHAnsi" w:cs="Arial"/>
          <w:b/>
          <w:color w:val="262626"/>
          <w:lang w:val="en-US"/>
        </w:rPr>
      </w:pPr>
      <w:r w:rsidRPr="00FB31DC">
        <w:rPr>
          <w:rFonts w:asciiTheme="majorHAnsi" w:hAnsiTheme="majorHAnsi" w:cs="Arial"/>
          <w:b/>
          <w:color w:val="262626"/>
          <w:lang w:val="en-US"/>
        </w:rPr>
        <w:t>Evaluation Update</w:t>
      </w:r>
    </w:p>
    <w:p w14:paraId="0D88EA80" w14:textId="6E8F51AC" w:rsidR="00110B6F" w:rsidRDefault="00110B6F" w:rsidP="00FB31DC">
      <w:pPr>
        <w:widowControl w:val="0"/>
        <w:autoSpaceDE w:val="0"/>
        <w:autoSpaceDN w:val="0"/>
        <w:adjustRightInd w:val="0"/>
        <w:rPr>
          <w:rFonts w:asciiTheme="majorHAnsi" w:hAnsiTheme="majorHAnsi" w:cs="Arial"/>
          <w:color w:val="262626"/>
          <w:lang w:val="en-US"/>
        </w:rPr>
      </w:pPr>
      <w:r w:rsidRPr="00FB31DC">
        <w:rPr>
          <w:rFonts w:asciiTheme="majorHAnsi" w:hAnsiTheme="majorHAnsi" w:cs="Arial"/>
          <w:color w:val="262626"/>
          <w:lang w:val="en-US"/>
        </w:rPr>
        <w:t xml:space="preserve">       The evaluation project is now in the implementation phase. OLS team met with the instructors in November so that the instructors could share their experience so far</w:t>
      </w:r>
      <w:r w:rsidR="00593A9B" w:rsidRPr="00FB31DC">
        <w:rPr>
          <w:rFonts w:asciiTheme="majorHAnsi" w:hAnsiTheme="majorHAnsi" w:cs="Arial"/>
          <w:color w:val="262626"/>
          <w:lang w:val="en-US"/>
        </w:rPr>
        <w:t xml:space="preserve"> with virtual lab integration. No major </w:t>
      </w:r>
      <w:r w:rsidR="00356F17" w:rsidRPr="00FB31DC">
        <w:rPr>
          <w:rFonts w:asciiTheme="majorHAnsi" w:hAnsiTheme="majorHAnsi" w:cs="Arial"/>
          <w:color w:val="262626"/>
          <w:lang w:val="en-US"/>
        </w:rPr>
        <w:t xml:space="preserve">obstacle or problems regarding </w:t>
      </w:r>
      <w:proofErr w:type="gramStart"/>
      <w:r w:rsidR="00356F17" w:rsidRPr="00FB31DC">
        <w:rPr>
          <w:rFonts w:asciiTheme="majorHAnsi" w:hAnsiTheme="majorHAnsi" w:cs="Arial"/>
          <w:color w:val="262626"/>
          <w:lang w:val="en-US"/>
        </w:rPr>
        <w:t>students</w:t>
      </w:r>
      <w:proofErr w:type="gramEnd"/>
      <w:r w:rsidR="00356F17" w:rsidRPr="00FB31DC">
        <w:rPr>
          <w:rFonts w:asciiTheme="majorHAnsi" w:hAnsiTheme="majorHAnsi" w:cs="Arial"/>
          <w:color w:val="262626"/>
          <w:lang w:val="en-US"/>
        </w:rPr>
        <w:t xml:space="preserve"> use of the labs were reported in this meeting. The instructors have obtained ethical approval to conduct a study on their students</w:t>
      </w:r>
      <w:r w:rsidR="002C5769" w:rsidRPr="00FB31DC">
        <w:rPr>
          <w:rFonts w:asciiTheme="majorHAnsi" w:hAnsiTheme="majorHAnsi" w:cs="Arial"/>
          <w:color w:val="262626"/>
          <w:lang w:val="en-US"/>
        </w:rPr>
        <w:t>’</w:t>
      </w:r>
      <w:r w:rsidR="00356F17" w:rsidRPr="00FB31DC">
        <w:rPr>
          <w:rFonts w:asciiTheme="majorHAnsi" w:hAnsiTheme="majorHAnsi" w:cs="Arial"/>
          <w:color w:val="262626"/>
          <w:lang w:val="en-US"/>
        </w:rPr>
        <w:t xml:space="preserve"> experience </w:t>
      </w:r>
      <w:r w:rsidR="002C5769" w:rsidRPr="00FB31DC">
        <w:rPr>
          <w:rFonts w:asciiTheme="majorHAnsi" w:hAnsiTheme="majorHAnsi" w:cs="Arial"/>
          <w:color w:val="262626"/>
          <w:lang w:val="en-US"/>
        </w:rPr>
        <w:t xml:space="preserve">with </w:t>
      </w:r>
      <w:proofErr w:type="spellStart"/>
      <w:r w:rsidR="002C5769" w:rsidRPr="00FB31DC">
        <w:rPr>
          <w:rFonts w:asciiTheme="majorHAnsi" w:hAnsiTheme="majorHAnsi" w:cs="Arial"/>
          <w:color w:val="262626"/>
          <w:lang w:val="en-US"/>
        </w:rPr>
        <w:t>Labster</w:t>
      </w:r>
      <w:proofErr w:type="spellEnd"/>
      <w:r w:rsidR="002C5769" w:rsidRPr="00FB31DC">
        <w:rPr>
          <w:rFonts w:asciiTheme="majorHAnsi" w:hAnsiTheme="majorHAnsi" w:cs="Arial"/>
          <w:color w:val="262626"/>
          <w:lang w:val="en-US"/>
        </w:rPr>
        <w:t xml:space="preserve"> virtual labs. Course implementation aligned well with course design across all courses. </w:t>
      </w:r>
      <w:r w:rsidR="00320175" w:rsidRPr="00FB31DC">
        <w:rPr>
          <w:rFonts w:asciiTheme="majorHAnsi" w:hAnsiTheme="majorHAnsi" w:cs="Arial"/>
          <w:color w:val="262626"/>
          <w:lang w:val="en-US"/>
        </w:rPr>
        <w:t xml:space="preserve">OLS will schedule a second meeting with the instructors towards the end of the courses when all labs are implemented to collect overall information regarding students’ feedback on virtual labs and instructors’ thoughts on how virtual labs are connected to course mid-term and final exams.  </w:t>
      </w:r>
    </w:p>
    <w:p w14:paraId="3B659DC4" w14:textId="77777777" w:rsidR="00FB31DC" w:rsidRDefault="00FB31DC" w:rsidP="00FB31DC">
      <w:pPr>
        <w:widowControl w:val="0"/>
        <w:autoSpaceDE w:val="0"/>
        <w:autoSpaceDN w:val="0"/>
        <w:adjustRightInd w:val="0"/>
        <w:rPr>
          <w:rFonts w:asciiTheme="majorHAnsi" w:hAnsiTheme="majorHAnsi" w:cs="Arial"/>
          <w:color w:val="262626"/>
          <w:lang w:val="en-US"/>
        </w:rPr>
      </w:pPr>
    </w:p>
    <w:p w14:paraId="44624AE2" w14:textId="5D3481A2" w:rsidR="00FB31DC" w:rsidRDefault="00FB31DC" w:rsidP="00FB31DC">
      <w:pPr>
        <w:widowControl w:val="0"/>
        <w:autoSpaceDE w:val="0"/>
        <w:autoSpaceDN w:val="0"/>
        <w:adjustRightInd w:val="0"/>
        <w:rPr>
          <w:rFonts w:asciiTheme="majorHAnsi" w:hAnsiTheme="majorHAnsi" w:cs="Arial"/>
          <w:i/>
          <w:color w:val="262626"/>
          <w:lang w:val="en-US"/>
        </w:rPr>
      </w:pPr>
      <w:r w:rsidRPr="00FB31DC">
        <w:rPr>
          <w:rFonts w:asciiTheme="majorHAnsi" w:hAnsiTheme="majorHAnsi" w:cs="Arial"/>
          <w:i/>
          <w:color w:val="262626"/>
          <w:lang w:val="en-US"/>
        </w:rPr>
        <w:t xml:space="preserve">Report prepared by </w:t>
      </w:r>
      <w:hyperlink r:id="rId7" w:history="1">
        <w:proofErr w:type="spellStart"/>
        <w:r w:rsidRPr="00FB31DC">
          <w:rPr>
            <w:rStyle w:val="Hyperlink"/>
            <w:rFonts w:asciiTheme="majorHAnsi" w:hAnsiTheme="majorHAnsi" w:cs="Arial"/>
            <w:i/>
            <w:lang w:val="en-US"/>
          </w:rPr>
          <w:t>Hedieh</w:t>
        </w:r>
        <w:proofErr w:type="spellEnd"/>
        <w:r w:rsidRPr="00FB31DC">
          <w:rPr>
            <w:rStyle w:val="Hyperlink"/>
            <w:rFonts w:asciiTheme="majorHAnsi" w:hAnsiTheme="majorHAnsi" w:cs="Arial"/>
            <w:i/>
            <w:lang w:val="en-US"/>
          </w:rPr>
          <w:t xml:space="preserve"> </w:t>
        </w:r>
        <w:proofErr w:type="spellStart"/>
        <w:r w:rsidRPr="00FB31DC">
          <w:rPr>
            <w:rStyle w:val="Hyperlink"/>
            <w:rFonts w:asciiTheme="majorHAnsi" w:hAnsiTheme="majorHAnsi" w:cs="Arial"/>
            <w:i/>
            <w:lang w:val="en-US"/>
          </w:rPr>
          <w:t>Najafi</w:t>
        </w:r>
        <w:proofErr w:type="spellEnd"/>
      </w:hyperlink>
    </w:p>
    <w:p w14:paraId="281CD3F0" w14:textId="77777777" w:rsidR="00FB31DC" w:rsidRDefault="00FB31DC" w:rsidP="00FB31DC">
      <w:pPr>
        <w:widowControl w:val="0"/>
        <w:autoSpaceDE w:val="0"/>
        <w:autoSpaceDN w:val="0"/>
        <w:adjustRightInd w:val="0"/>
        <w:rPr>
          <w:rFonts w:asciiTheme="majorHAnsi" w:hAnsiTheme="majorHAnsi" w:cs="Arial"/>
          <w:i/>
          <w:color w:val="262626"/>
          <w:lang w:val="en-US"/>
        </w:rPr>
      </w:pPr>
    </w:p>
    <w:p w14:paraId="74FB6943" w14:textId="0F5FDFA1" w:rsidR="00FB31DC" w:rsidRPr="00FB31DC" w:rsidRDefault="00FB31DC" w:rsidP="00FB31DC">
      <w:pPr>
        <w:widowControl w:val="0"/>
        <w:autoSpaceDE w:val="0"/>
        <w:autoSpaceDN w:val="0"/>
        <w:adjustRightInd w:val="0"/>
        <w:rPr>
          <w:rFonts w:asciiTheme="majorHAnsi" w:hAnsiTheme="majorHAnsi" w:cs="Arial"/>
          <w:i/>
          <w:color w:val="262626"/>
          <w:lang w:val="en-US"/>
        </w:rPr>
      </w:pPr>
      <w:r>
        <w:rPr>
          <w:rFonts w:asciiTheme="majorHAnsi" w:hAnsiTheme="majorHAnsi" w:cs="Arial"/>
          <w:i/>
          <w:color w:val="262626"/>
          <w:lang w:val="en-US"/>
        </w:rPr>
        <w:t xml:space="preserve">This project is supported through the </w:t>
      </w:r>
      <w:proofErr w:type="spellStart"/>
      <w:r>
        <w:rPr>
          <w:rFonts w:asciiTheme="majorHAnsi" w:hAnsiTheme="majorHAnsi" w:cs="Arial"/>
          <w:i/>
          <w:color w:val="262626"/>
          <w:lang w:val="en-US"/>
        </w:rPr>
        <w:t>eCampusOntario</w:t>
      </w:r>
      <w:proofErr w:type="spellEnd"/>
      <w:r>
        <w:rPr>
          <w:rFonts w:asciiTheme="majorHAnsi" w:hAnsiTheme="majorHAnsi" w:cs="Arial"/>
          <w:i/>
          <w:color w:val="262626"/>
          <w:lang w:val="en-US"/>
        </w:rPr>
        <w:t xml:space="preserve"> 2017 Research and Innovation funding program. </w:t>
      </w:r>
      <w:bookmarkStart w:id="0" w:name="_GoBack"/>
      <w:bookmarkEnd w:id="0"/>
    </w:p>
    <w:p w14:paraId="38FC97AF" w14:textId="77777777" w:rsidR="00866E63" w:rsidRPr="00FB31DC" w:rsidRDefault="00866E63" w:rsidP="00FB31DC">
      <w:pPr>
        <w:rPr>
          <w:rFonts w:asciiTheme="majorHAnsi" w:hAnsiTheme="majorHAnsi"/>
        </w:rPr>
      </w:pPr>
    </w:p>
    <w:sectPr w:rsidR="00866E63" w:rsidRPr="00FB31DC" w:rsidSect="00157C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63"/>
    <w:rsid w:val="00110B6F"/>
    <w:rsid w:val="00157C3F"/>
    <w:rsid w:val="001B385F"/>
    <w:rsid w:val="001C775C"/>
    <w:rsid w:val="0025658B"/>
    <w:rsid w:val="002C5769"/>
    <w:rsid w:val="00303F18"/>
    <w:rsid w:val="00320175"/>
    <w:rsid w:val="00356F17"/>
    <w:rsid w:val="003C7238"/>
    <w:rsid w:val="003F3CD0"/>
    <w:rsid w:val="00450143"/>
    <w:rsid w:val="00491758"/>
    <w:rsid w:val="00593A9B"/>
    <w:rsid w:val="00695B8D"/>
    <w:rsid w:val="00751ADF"/>
    <w:rsid w:val="008564B5"/>
    <w:rsid w:val="00866E63"/>
    <w:rsid w:val="00873059"/>
    <w:rsid w:val="00AE20E8"/>
    <w:rsid w:val="00B14D58"/>
    <w:rsid w:val="00FB31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4B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1DC"/>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FB31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1DC"/>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FB3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ttp://www.ocw.utoronto.ca/virtual-lab-integration/" TargetMode="External"/><Relationship Id="rId7" Type="http://schemas.openxmlformats.org/officeDocument/2006/relationships/hyperlink" Target="mailto:hedieh.najafi@utoronto.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Hedieh Najafi</dc:creator>
  <cp:keywords/>
  <dc:description/>
  <cp:lastModifiedBy>Laurie Harrison</cp:lastModifiedBy>
  <cp:revision>2</cp:revision>
  <dcterms:created xsi:type="dcterms:W3CDTF">2017-11-20T04:51:00Z</dcterms:created>
  <dcterms:modified xsi:type="dcterms:W3CDTF">2017-11-20T04:51:00Z</dcterms:modified>
</cp:coreProperties>
</file>